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334" w:rsidRPr="00882334" w:rsidRDefault="00882334" w:rsidP="008823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823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рекомендациях как выбрать антисептик против </w:t>
      </w:r>
      <w:proofErr w:type="spellStart"/>
      <w:r w:rsidRPr="008823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коронавируса</w:t>
      </w:r>
      <w:proofErr w:type="spellEnd"/>
    </w:p>
    <w:p w:rsidR="00882334" w:rsidRPr="00882334" w:rsidRDefault="00882334" w:rsidP="008823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сохранения рисков распространения новой </w:t>
      </w:r>
      <w:proofErr w:type="spellStart"/>
      <w:r w:rsidRPr="008823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882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</w:t>
      </w:r>
      <w:proofErr w:type="spellStart"/>
      <w:r w:rsidRPr="0088233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882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напоминает, что чистые руки залог здоровья и взрослых, и детей. В условиях, когда у вас нет возможности помыть руки, целесообразно использовать кожные антисептики.</w:t>
      </w:r>
    </w:p>
    <w:p w:rsidR="00882334" w:rsidRPr="00882334" w:rsidRDefault="00882334" w:rsidP="008823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Кожный антисептик – современное дезинфицирующее средство, предназначенное для обработки рук. Простота использования и разнообразные формы выпуска сделали их очень популярными и востребованными, особенно в период пандемии </w:t>
      </w:r>
      <w:proofErr w:type="spellStart"/>
      <w:r w:rsidRPr="008823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882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инфекции. В момент выбора, какое именно средство приобрести, стоит обратить внимание на спектр действия антисептика, содержание спирта, а также внимательно изучить инструкцию для того чтобы понимать сколько времени его нужно втирать в кожу и в каком количестве использовать. </w:t>
      </w:r>
    </w:p>
    <w:p w:rsidR="00882334" w:rsidRPr="00882334" w:rsidRDefault="00882334" w:rsidP="008823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выборе дезинфицирующего средства всегда нужно обращать внимание, на возбудителей какой этиологии он воздействует. Если вы выбрали средство только с антибактериальным действием, то имейте в виду, что в период распространения ОРВИ, гриппа и других респираторных заболеваний, он вам может не помочь, так как эффективность этого средства в отношении вирусов не изучалась. В таком случае стоит выбрать кожный антисептик с широким спектром действия, который сможет уничтожить и бактерии, и вирусы. Чтобы понять, на каких возбудителей воздействует средство необходимо прочитать инструкцию. </w:t>
      </w:r>
      <w:r w:rsidRPr="00882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2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состав эффективного антисептика для рук должно входить не менее 60–80 % изопропилового или этилового спирта. </w:t>
      </w:r>
      <w:r w:rsidRPr="00882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2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Важно понимать, что потереть антисептик между ладонями в течение 5 секунд недостаточно. В инструкции по применению стоит обратить внимание на время экспозиции и количество средства, которое необходимо для однократной обработки рук. Обработка рук антисептиком включает в себя тщательную обработку кожи между пальцами, кончиков пальцев, втирание средства до полного высыхания, но не менее 30 секунд. В инструкциях к некоторым кожным антисептикам есть рекомендации проводить эту процедуру трижды и не менее 2-х минут, чтобы убить все вирусы. Будьте здоровы!</w:t>
      </w:r>
    </w:p>
    <w:p w:rsidR="00882334" w:rsidRPr="00882334" w:rsidRDefault="00882334">
      <w:pPr>
        <w:rPr>
          <w:noProof/>
          <w:sz w:val="28"/>
          <w:szCs w:val="28"/>
          <w:lang w:eastAsia="ru-RU"/>
        </w:rPr>
      </w:pPr>
    </w:p>
    <w:p w:rsidR="00882334" w:rsidRDefault="00882334">
      <w:pPr>
        <w:rPr>
          <w:noProof/>
          <w:lang w:eastAsia="ru-RU"/>
        </w:rPr>
      </w:pPr>
    </w:p>
    <w:p w:rsidR="00882334" w:rsidRDefault="00882334">
      <w:pPr>
        <w:rPr>
          <w:noProof/>
          <w:lang w:eastAsia="ru-RU"/>
        </w:rPr>
      </w:pPr>
    </w:p>
    <w:p w:rsidR="00882334" w:rsidRDefault="00882334">
      <w:pPr>
        <w:rPr>
          <w:noProof/>
          <w:lang w:eastAsia="ru-RU"/>
        </w:rPr>
      </w:pPr>
    </w:p>
    <w:p w:rsidR="0078223F" w:rsidRDefault="00882334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0319A04" wp14:editId="4DDD7794">
            <wp:extent cx="9916160" cy="6276975"/>
            <wp:effectExtent l="0" t="0" r="8890" b="9525"/>
            <wp:docPr id="2" name="Рисунок 2" descr="https://www.rospotrebnadzor.ru/files/news/Antiseptik-1980x868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rospotrebnadzor.ru/files/news/Antiseptik-1980x868p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2650" cy="628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2334" w:rsidRDefault="00882334" w:rsidP="00882334">
      <w:pPr>
        <w:spacing w:after="240" w:line="240" w:lineRule="auto"/>
        <w:jc w:val="both"/>
      </w:pPr>
      <w:r w:rsidRPr="0090366A">
        <w:rPr>
          <w:rFonts w:ascii="Times New Roman" w:hAnsi="Times New Roman" w:cs="Times New Roman"/>
          <w:sz w:val="20"/>
          <w:szCs w:val="20"/>
        </w:rPr>
        <w:t xml:space="preserve">Источник: </w:t>
      </w:r>
      <w:hyperlink r:id="rId5" w:history="1">
        <w:r w:rsidRPr="0090366A">
          <w:rPr>
            <w:rStyle w:val="a5"/>
            <w:rFonts w:ascii="Times New Roman" w:hAnsi="Times New Roman" w:cs="Times New Roman"/>
            <w:sz w:val="20"/>
            <w:szCs w:val="20"/>
          </w:rPr>
          <w:t>https://www.rospotrebnadzor.ru</w:t>
        </w:r>
      </w:hyperlink>
    </w:p>
    <w:sectPr w:rsidR="00882334" w:rsidSect="008823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454"/>
    <w:rsid w:val="006D3A73"/>
    <w:rsid w:val="0078223F"/>
    <w:rsid w:val="00882334"/>
    <w:rsid w:val="00F5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C69F0"/>
  <w15:chartTrackingRefBased/>
  <w15:docId w15:val="{54535BB0-BDF1-467F-A980-8CC173B1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3A73"/>
    <w:rPr>
      <w:b/>
      <w:bCs/>
    </w:rPr>
  </w:style>
  <w:style w:type="character" w:styleId="a5">
    <w:name w:val="Hyperlink"/>
    <w:basedOn w:val="a0"/>
    <w:uiPriority w:val="99"/>
    <w:unhideWhenUsed/>
    <w:rsid w:val="006D3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4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ospotrebnadzo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3</cp:revision>
  <dcterms:created xsi:type="dcterms:W3CDTF">2020-10-02T09:00:00Z</dcterms:created>
  <dcterms:modified xsi:type="dcterms:W3CDTF">2020-10-06T10:37:00Z</dcterms:modified>
</cp:coreProperties>
</file>